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ECA3" w14:textId="77777777" w:rsidR="00327B3D" w:rsidRDefault="00327B3D" w:rsidP="00327B3D">
      <w:pPr>
        <w:spacing w:before="100" w:beforeAutospacing="1" w:after="0" w:line="240" w:lineRule="auto"/>
        <w:rPr>
          <w:rFonts w:ascii="Signika" w:eastAsia="Times New Roman" w:hAnsi="Signika" w:cs="Times New Roman"/>
          <w:b/>
          <w:bCs/>
          <w:color w:val="000000"/>
          <w:lang w:eastAsia="de-DE"/>
        </w:rPr>
      </w:pPr>
      <w:r>
        <w:rPr>
          <w:rFonts w:ascii="Signika" w:eastAsia="Times New Roman" w:hAnsi="Signika" w:cs="Times New Roman"/>
          <w:b/>
          <w:bCs/>
          <w:color w:val="000000"/>
          <w:lang w:eastAsia="de-DE"/>
        </w:rPr>
        <w:t>Übung – Ordnen Sie Methoden den Aspekten zu.</w:t>
      </w:r>
      <w:r w:rsidR="00FE166F">
        <w:rPr>
          <w:rFonts w:ascii="Signika" w:eastAsia="Times New Roman" w:hAnsi="Signika" w:cs="Times New Roman"/>
          <w:b/>
          <w:bCs/>
          <w:color w:val="000000"/>
          <w:lang w:eastAsia="de-DE"/>
        </w:rPr>
        <w:t xml:space="preserve"> </w:t>
      </w:r>
      <w:r w:rsidR="00FE166F">
        <w:rPr>
          <w:rFonts w:ascii="Signika" w:eastAsia="Times New Roman" w:hAnsi="Signika" w:cs="Times New Roman"/>
          <w:b/>
          <w:bCs/>
          <w:color w:val="000000"/>
          <w:lang w:eastAsia="de-DE"/>
        </w:rPr>
        <w:tab/>
      </w:r>
      <w:r w:rsidR="00FE166F">
        <w:rPr>
          <w:rFonts w:ascii="Signika" w:eastAsia="Times New Roman" w:hAnsi="Signika" w:cs="Times New Roman"/>
          <w:b/>
          <w:bCs/>
          <w:color w:val="000000"/>
          <w:lang w:eastAsia="de-DE"/>
        </w:rPr>
        <w:tab/>
        <w:t>„Was überwiegend zutrifft“</w:t>
      </w:r>
      <w:r w:rsidR="00CC76C4">
        <w:rPr>
          <w:rFonts w:ascii="Signika" w:eastAsia="Times New Roman" w:hAnsi="Signika" w:cs="Times New Roman"/>
          <w:b/>
          <w:bCs/>
          <w:color w:val="000000"/>
          <w:lang w:eastAsia="de-DE"/>
        </w:rPr>
        <w:br/>
      </w:r>
    </w:p>
    <w:tbl>
      <w:tblPr>
        <w:tblW w:w="135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5"/>
        <w:gridCol w:w="850"/>
        <w:gridCol w:w="850"/>
        <w:gridCol w:w="850"/>
        <w:gridCol w:w="779"/>
        <w:gridCol w:w="850"/>
        <w:gridCol w:w="92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41D95" w:rsidRPr="00F23F2C" w14:paraId="75E5FBFA" w14:textId="77777777" w:rsidTr="67AF2C9A">
        <w:trPr>
          <w:cantSplit/>
          <w:trHeight w:val="263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D451A0F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29" w:type="dxa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F057A34" w14:textId="77777777" w:rsidR="00541D95" w:rsidRPr="00BC4BEF" w:rsidRDefault="00541D95" w:rsidP="00AF47E0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Geförderte Kompetenz</w:t>
            </w:r>
          </w:p>
        </w:tc>
        <w:tc>
          <w:tcPr>
            <w:tcW w:w="2621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2E050B" w14:textId="77777777" w:rsidR="00541D95" w:rsidRPr="00BC4BEF" w:rsidRDefault="00541D95" w:rsidP="00AF47E0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Aktivierungsgrad</w:t>
            </w:r>
          </w:p>
        </w:tc>
        <w:tc>
          <w:tcPr>
            <w:tcW w:w="2550" w:type="dxa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843CE8" w14:textId="77777777" w:rsidR="00541D95" w:rsidRPr="00BC4BEF" w:rsidRDefault="00541D95" w:rsidP="00AF47E0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lang w:eastAsia="de-DE"/>
              </w:rPr>
              <w:t>Methodenarten</w:t>
            </w:r>
          </w:p>
        </w:tc>
        <w:tc>
          <w:tcPr>
            <w:tcW w:w="3400" w:type="dxa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C2155D1" w14:textId="77777777" w:rsidR="00541D95" w:rsidRDefault="00541D95" w:rsidP="00AF47E0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lang w:eastAsia="de-DE"/>
              </w:rPr>
            </w:pPr>
            <w:r>
              <w:rPr>
                <w:rFonts w:ascii="Signika" w:eastAsia="Times New Roman" w:hAnsi="Signika" w:cs="Times New Roman"/>
                <w:lang w:eastAsia="de-DE"/>
              </w:rPr>
              <w:t>Lerntypen</w:t>
            </w:r>
          </w:p>
        </w:tc>
      </w:tr>
      <w:tr w:rsidR="00541D95" w:rsidRPr="00F23F2C" w14:paraId="5EE1A470" w14:textId="77777777" w:rsidTr="67AF2C9A">
        <w:trPr>
          <w:cantSplit/>
          <w:trHeight w:val="1361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14:paraId="1300A9D9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1B809F69" w14:textId="3F8EF80C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Fach</w:t>
            </w:r>
            <w:r w:rsidR="004727B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-kompetenz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30702DC0" w14:textId="3B1D0B92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Methoden</w:t>
            </w:r>
            <w:r w:rsidR="00FB2467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-</w:t>
            </w:r>
            <w:r w:rsidR="004727B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kompetenz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5A97F7D7" w14:textId="04D11279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Sozial</w:t>
            </w:r>
            <w:r w:rsidR="00C87799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-kompetenz</w:t>
            </w: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130BCBD3" w14:textId="442E8D63" w:rsidR="00541D95" w:rsidRPr="00BC4BEF" w:rsidRDefault="00C87799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Selbst</w:t>
            </w:r>
            <w:r w:rsidR="00794703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-</w:t>
            </w: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kompetenz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46971387" w14:textId="77777777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aktiv</w:t>
            </w: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2CD4EC86" w14:textId="77777777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passiv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  <w:hideMark/>
          </w:tcPr>
          <w:p w14:paraId="7F829948" w14:textId="30506F80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503F5FBC" w14:textId="77777777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darbietende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2A487D73" w14:textId="77777777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dialogische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3A016990" w14:textId="77777777" w:rsidR="00541D95" w:rsidRPr="00BC4BEF" w:rsidRDefault="00541D95" w:rsidP="00AF47E0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BC4BEF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erarbeitende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633B8969" w14:textId="77777777" w:rsidR="00541D95" w:rsidRPr="00BC4BEF" w:rsidRDefault="00541D95" w:rsidP="00541D95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Auditiv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7E1361A6" w14:textId="77777777" w:rsidR="00541D95" w:rsidRPr="00BC4BEF" w:rsidRDefault="00541D95" w:rsidP="00541D95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Visuell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48961BB5" w14:textId="77777777" w:rsidR="00541D95" w:rsidRPr="00BC4BEF" w:rsidRDefault="00541D95" w:rsidP="00541D95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Verbal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textDirection w:val="btLr"/>
            <w:vAlign w:val="center"/>
          </w:tcPr>
          <w:p w14:paraId="41B1D914" w14:textId="77777777" w:rsidR="00541D95" w:rsidRPr="00BC4BEF" w:rsidRDefault="00541D95" w:rsidP="00541D95">
            <w:pPr>
              <w:spacing w:before="100" w:beforeAutospacing="1" w:after="0" w:line="240" w:lineRule="auto"/>
              <w:ind w:left="113" w:right="113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haptisch</w:t>
            </w:r>
          </w:p>
        </w:tc>
      </w:tr>
      <w:tr w:rsidR="00541D95" w:rsidRPr="00F23F2C" w14:paraId="6A8D198A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16E442B" w14:textId="77777777" w:rsidR="00541D95" w:rsidRPr="00F23F2C" w:rsidRDefault="00FE166F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Vortrag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E39D32D" w14:textId="04E84A5D" w:rsidR="00541D95" w:rsidRPr="00F23F2C" w:rsidRDefault="00541D95" w:rsidP="67AF2C9A">
            <w:pPr>
              <w:pStyle w:val="Lsung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674FF9" w14:textId="68EA706F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573C923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5F84112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FE524F5" w14:textId="478C356D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4C7A78A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A733F7D" w14:textId="7E7AC95F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2575689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B9F7B1E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0431453" w14:textId="7465BFC4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86FB09D" w14:textId="3FD89F58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FD71F32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AD4A8CA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B5C2F3E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</w:tr>
      <w:tr w:rsidR="00541D95" w:rsidRPr="00F23F2C" w14:paraId="5D7309D9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219AFEE" w14:textId="77777777" w:rsidR="00541D95" w:rsidRPr="00F23F2C" w:rsidRDefault="00FE166F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Demonstration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E7F0D68" w14:textId="1045E30F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3247B8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2F617E9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6003D14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23416C9" w14:textId="77777777" w:rsidR="00541D95" w:rsidRPr="001817C4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35AF3CA" w14:textId="05184CC5" w:rsidR="00541D95" w:rsidRPr="001817C4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3474CE6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15DD618" w14:textId="60F72A22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7EB1596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0A7DE2E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3036304" w14:textId="76E8EDC9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3FA5995" w14:textId="5E7984CF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64B8DC2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B8A2324" w14:textId="77777777" w:rsidR="00541D95" w:rsidRPr="00F23F2C" w:rsidRDefault="00541D95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  <w:tr w:rsidR="00FE166F" w:rsidRPr="00F23F2C" w14:paraId="624A59C4" w14:textId="77777777" w:rsidTr="67AF2C9A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14DA7A5" w14:textId="77777777" w:rsidR="00FE166F" w:rsidRPr="00F23F2C" w:rsidRDefault="00FE166F" w:rsidP="00AF47E0">
            <w:pPr>
              <w:spacing w:before="100" w:beforeAutospacing="1" w:after="0" w:line="240" w:lineRule="auto"/>
              <w:rPr>
                <w:rFonts w:ascii="Signika" w:eastAsia="Times New Roman" w:hAnsi="Signika" w:cs="Times New Roman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4-Stufen</w:t>
            </w:r>
            <w:r>
              <w:rPr>
                <w:rFonts w:ascii="Signika" w:eastAsia="Times New Roman" w:hAnsi="Signika" w:cs="Times New Roman"/>
                <w:lang w:eastAsia="de-DE"/>
              </w:rPr>
              <w:t>-M.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B25284D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87F721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A2068B5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85DB8AD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E82A548" w14:textId="77777777" w:rsidR="00FE166F" w:rsidRPr="001817C4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50B8C3B" w14:textId="62964B10" w:rsidR="00FE166F" w:rsidRPr="001817C4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0F7B70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7FF66E2" w14:textId="77777777" w:rsidR="00FE166F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C1AB4DC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991DB5" w14:textId="6424607B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8159506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F02F326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F36EF31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9830456" w14:textId="77777777" w:rsidR="00FE166F" w:rsidRPr="00F23F2C" w:rsidRDefault="00FE166F" w:rsidP="67AF2C9A">
            <w:pPr>
              <w:pStyle w:val="Lsung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  <w:tr w:rsidR="00541D95" w:rsidRPr="00F23F2C" w14:paraId="3E03A016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59629E13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Lehrgespräch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75731FE" w14:textId="4765E489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725B71D" w14:textId="595C5CED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CEEA534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A44BBA5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9DF773D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CEE583E" w14:textId="5A9D2334" w:rsidR="00541D95" w:rsidRPr="00F23F2C" w:rsidRDefault="00541D95" w:rsidP="67AF2C9A">
            <w:pPr>
              <w:pStyle w:val="Lsung"/>
              <w:spacing w:after="0"/>
              <w:jc w:val="center"/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EBC30BF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4A6CA5A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DADDD06" w14:textId="31A323B2" w:rsidR="00541D95" w:rsidRPr="00F23F2C" w:rsidRDefault="00541D95" w:rsidP="67AF2C9A">
            <w:pPr>
              <w:pStyle w:val="Lsung"/>
              <w:spacing w:after="0"/>
              <w:jc w:val="center"/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2051276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7A20644" w14:textId="086BFBAF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DD750E4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8473423" w14:textId="3ACA92BC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EA7FF8C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  <w:tr w:rsidR="00541D95" w:rsidRPr="00F23F2C" w14:paraId="63E1138F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2C213A25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Leittext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1C0623B" w14:textId="304D3784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C851B2C" w14:textId="4DD2EFFA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9702121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DB3C708" w14:textId="45B863A1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4E741CB" w14:textId="0490E546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6D3D1F4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72A42E1" w14:textId="508B217F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B545EEB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ECA4B83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1BFE164" w14:textId="2AFD3FF3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9369C76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F1D1A41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A852313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09F8C95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  <w:tr w:rsidR="00541D95" w:rsidRPr="00F23F2C" w14:paraId="4C5DFBBE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B83036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Lernauftrag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11E6A99" w14:textId="05B800CC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6EC4767" w14:textId="6D26E07C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17BE967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9B5C3A0" w14:textId="5329CCA6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D1E953D" w14:textId="45D4FBA2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9500869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E5F6BAA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DB22DE0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96D166" w14:textId="44B3EE9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FEC2CE3" w14:textId="1D5799CC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28303F7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73BEC2E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0E06533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B9709C0" w14:textId="77777777" w:rsidR="00541D95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  <w:tr w:rsidR="00541D95" w:rsidRPr="00F23F2C" w14:paraId="3EE5F86D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4C8F7E91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>Projekt</w:t>
            </w:r>
            <w:r>
              <w:rPr>
                <w:rFonts w:ascii="Signika" w:eastAsia="Times New Roman" w:hAnsi="Signika" w:cs="Times New Roman"/>
                <w:lang w:eastAsia="de-DE"/>
              </w:rPr>
              <w:t>-</w:t>
            </w:r>
            <w:r w:rsidRPr="00F23F2C">
              <w:rPr>
                <w:rFonts w:ascii="Signika" w:eastAsia="Times New Roman" w:hAnsi="Signika" w:cs="Times New Roman"/>
                <w:lang w:eastAsia="de-DE"/>
              </w:rPr>
              <w:t>methode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7F752A6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62A7935" w14:textId="177EC02F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678A3FF" w14:textId="798FAA21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D383AE4" w14:textId="36FF41E4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137FAB9" w14:textId="2B9CBCAF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B9A4008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7974EEB" w14:textId="52AF56AB" w:rsidR="00541D95" w:rsidRPr="00F23F2C" w:rsidRDefault="00541D95" w:rsidP="007B7D91">
            <w:pPr>
              <w:pStyle w:val="Lsung"/>
              <w:jc w:val="center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2BB694E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AC3D0AB" w14:textId="77777777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55290936" w14:textId="16C65B75" w:rsidR="00541D95" w:rsidRPr="00F23F2C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2533556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6D31DA1D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C897B61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314F00FF" w14:textId="77777777" w:rsidR="00541D95" w:rsidRDefault="00541D95" w:rsidP="007B7D91">
            <w:pPr>
              <w:pStyle w:val="Lsung"/>
              <w:jc w:val="center"/>
              <w:rPr>
                <w:lang w:eastAsia="de-DE"/>
              </w:rPr>
            </w:pPr>
          </w:p>
        </w:tc>
      </w:tr>
      <w:tr w:rsidR="00541D95" w:rsidRPr="00F23F2C" w14:paraId="2F733B14" w14:textId="77777777" w:rsidTr="004078EC">
        <w:trPr>
          <w:trHeight w:val="340"/>
          <w:tblCellSpacing w:w="0" w:type="dxa"/>
        </w:trPr>
        <w:tc>
          <w:tcPr>
            <w:tcW w:w="1625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  <w:hideMark/>
          </w:tcPr>
          <w:p w14:paraId="17783382" w14:textId="77777777" w:rsidR="00541D95" w:rsidRPr="00F23F2C" w:rsidRDefault="00541D95" w:rsidP="00AF47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23F2C">
              <w:rPr>
                <w:rFonts w:ascii="Signika" w:eastAsia="Times New Roman" w:hAnsi="Signika" w:cs="Times New Roman"/>
                <w:lang w:eastAsia="de-DE"/>
              </w:rPr>
              <w:t xml:space="preserve">Rollenspiel </w:t>
            </w: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95CC7C2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684CE4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75ACAEC" w14:textId="27BDCCB0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7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127C8ED" w14:textId="16C8930B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E541C6B" w14:textId="24EC42BA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921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BD2F324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6C65D62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2F94003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F196A8A" w14:textId="749F78DA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7D18F37E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414224EE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218F978E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1CB5D4F1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  <w:tc>
          <w:tcPr>
            <w:tcW w:w="85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14:paraId="06B6D76E" w14:textId="77777777" w:rsidR="00541D95" w:rsidRPr="00F23F2C" w:rsidRDefault="00541D95" w:rsidP="67AF2C9A">
            <w:pPr>
              <w:pStyle w:val="Lsung"/>
              <w:spacing w:after="0"/>
              <w:jc w:val="center"/>
              <w:rPr>
                <w:color w:val="0D0D0D" w:themeColor="text1" w:themeTint="F2"/>
                <w:lang w:eastAsia="de-DE"/>
              </w:rPr>
            </w:pPr>
          </w:p>
        </w:tc>
      </w:tr>
    </w:tbl>
    <w:p w14:paraId="72AE36DE" w14:textId="77777777" w:rsidR="00FE166F" w:rsidRDefault="00FE166F">
      <w:pPr>
        <w:rPr>
          <w:rFonts w:ascii="Signika" w:hAnsi="Signika"/>
        </w:rPr>
      </w:pPr>
    </w:p>
    <w:p w14:paraId="207BE33A" w14:textId="77777777" w:rsidR="00FE166F" w:rsidRDefault="00FE166F">
      <w:r w:rsidRPr="00FE166F">
        <w:rPr>
          <w:rFonts w:ascii="Signika" w:hAnsi="Signika"/>
        </w:rPr>
        <w:t xml:space="preserve">weitere Zuordnungskriterien für die Methodenwahl können sein: </w:t>
      </w:r>
      <w:r>
        <w:rPr>
          <w:rFonts w:ascii="Signika" w:hAnsi="Signika"/>
        </w:rPr>
        <w:br/>
      </w:r>
      <w:r w:rsidRPr="00FE166F">
        <w:rPr>
          <w:rFonts w:ascii="Signika" w:hAnsi="Signika"/>
        </w:rPr>
        <w:t xml:space="preserve">Zeit, Kosten, Reifegrad, Motivationsart, Lernort, Ausbildungsbeauftragte, Gefahrengeneigtheit </w:t>
      </w:r>
      <w:r>
        <w:rPr>
          <w:rFonts w:ascii="Signika" w:hAnsi="Signika"/>
        </w:rPr>
        <w:br/>
      </w:r>
      <w:r>
        <w:rPr>
          <w:rFonts w:ascii="Signika" w:hAnsi="Signika"/>
        </w:rPr>
        <w:br/>
      </w:r>
      <w:r w:rsidRPr="00FE166F">
        <w:rPr>
          <w:rFonts w:ascii="Signika" w:hAnsi="Signika"/>
        </w:rPr>
        <w:t xml:space="preserve">oder übergeordnete pädagogische Ziele wie: </w:t>
      </w:r>
      <w:r>
        <w:rPr>
          <w:rFonts w:ascii="Signika" w:hAnsi="Signika"/>
        </w:rPr>
        <w:br/>
      </w:r>
      <w:r w:rsidRPr="00FE166F">
        <w:rPr>
          <w:rFonts w:ascii="Signika" w:hAnsi="Signika"/>
        </w:rPr>
        <w:t xml:space="preserve">Selbstständigkeit, Teamfähigkeit, Abgrenzungsvermögen, Durchsetzungsfähigkeit, Beurteilungsfähigkeit </w:t>
      </w:r>
    </w:p>
    <w:sectPr w:rsidR="00FE166F" w:rsidSect="00FE166F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3D"/>
    <w:rsid w:val="001E11A5"/>
    <w:rsid w:val="00207F1A"/>
    <w:rsid w:val="002B4474"/>
    <w:rsid w:val="00327B3D"/>
    <w:rsid w:val="00341946"/>
    <w:rsid w:val="004078EC"/>
    <w:rsid w:val="004727BF"/>
    <w:rsid w:val="00541D95"/>
    <w:rsid w:val="00794703"/>
    <w:rsid w:val="007B7D91"/>
    <w:rsid w:val="007D5838"/>
    <w:rsid w:val="007F347E"/>
    <w:rsid w:val="00A24EBF"/>
    <w:rsid w:val="00A65244"/>
    <w:rsid w:val="00C14E82"/>
    <w:rsid w:val="00C87799"/>
    <w:rsid w:val="00CB2384"/>
    <w:rsid w:val="00CC76C4"/>
    <w:rsid w:val="00DE562B"/>
    <w:rsid w:val="00F4443B"/>
    <w:rsid w:val="00FB2467"/>
    <w:rsid w:val="00FE166F"/>
    <w:rsid w:val="013BC9BB"/>
    <w:rsid w:val="04800720"/>
    <w:rsid w:val="145AD50E"/>
    <w:rsid w:val="14D205D4"/>
    <w:rsid w:val="14DDE6D3"/>
    <w:rsid w:val="1AF14928"/>
    <w:rsid w:val="1C14F230"/>
    <w:rsid w:val="1D294D0F"/>
    <w:rsid w:val="1E6C88CB"/>
    <w:rsid w:val="1EBA20BF"/>
    <w:rsid w:val="20CC4647"/>
    <w:rsid w:val="27A422FC"/>
    <w:rsid w:val="28E8583B"/>
    <w:rsid w:val="2EC1540F"/>
    <w:rsid w:val="317671CE"/>
    <w:rsid w:val="347C9655"/>
    <w:rsid w:val="3CF896CB"/>
    <w:rsid w:val="45476E94"/>
    <w:rsid w:val="4DD244F2"/>
    <w:rsid w:val="4DD5B6EA"/>
    <w:rsid w:val="52B3C760"/>
    <w:rsid w:val="58D6F116"/>
    <w:rsid w:val="58DE2353"/>
    <w:rsid w:val="654F9669"/>
    <w:rsid w:val="67AF2C9A"/>
    <w:rsid w:val="7177C80E"/>
    <w:rsid w:val="72320460"/>
    <w:rsid w:val="7365C575"/>
    <w:rsid w:val="73B88A87"/>
    <w:rsid w:val="7578746C"/>
    <w:rsid w:val="788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E8F"/>
  <w15:chartTrackingRefBased/>
  <w15:docId w15:val="{D8DA2F21-2EF7-45B6-955F-F92B925D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7B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ung">
    <w:name w:val="Lösung"/>
    <w:basedOn w:val="Standard"/>
    <w:qFormat/>
    <w:rsid w:val="007F347E"/>
    <w:rPr>
      <w:i/>
      <w:iCs/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</cp:lastModifiedBy>
  <cp:revision>2</cp:revision>
  <cp:lastPrinted>2021-01-08T09:14:00Z</cp:lastPrinted>
  <dcterms:created xsi:type="dcterms:W3CDTF">2021-01-08T09:15:00Z</dcterms:created>
  <dcterms:modified xsi:type="dcterms:W3CDTF">2021-01-08T09:15:00Z</dcterms:modified>
</cp:coreProperties>
</file>